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41" w:rsidRDefault="003D6441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color w:val="000000"/>
        </w:rPr>
        <w:t>別記様式第４号－３</w:t>
      </w:r>
    </w:p>
    <w:p w:rsidR="003D6441" w:rsidRDefault="003D6441">
      <w:pPr>
        <w:adjustRightInd/>
        <w:spacing w:line="392" w:lineRule="exact"/>
        <w:jc w:val="center"/>
        <w:rPr>
          <w:rFonts w:hAnsi="Times New Roman" w:cs="Times New Roman"/>
        </w:rPr>
      </w:pPr>
      <w:r>
        <w:rPr>
          <w:rFonts w:hint="eastAsia"/>
          <w:color w:val="000000"/>
          <w:sz w:val="24"/>
          <w:szCs w:val="24"/>
        </w:rPr>
        <w:t>製造・保管等に係る施設の全体図</w:t>
      </w:r>
    </w:p>
    <w:p w:rsidR="003D6441" w:rsidRDefault="003D6441">
      <w:pPr>
        <w:adjustRightInd/>
        <w:rPr>
          <w:rFonts w:hAnsi="Times New Roman" w:cs="Times New Roman"/>
        </w:rPr>
      </w:pPr>
    </w:p>
    <w:p w:rsidR="003D6441" w:rsidRDefault="003D644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　作成年月日：平成　　年　　月　　日</w:t>
      </w:r>
    </w:p>
    <w:p w:rsidR="003D6441" w:rsidRDefault="003D6441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3"/>
        <w:gridCol w:w="530"/>
      </w:tblGrid>
      <w:tr w:rsidR="003D6441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color w:val="000000"/>
              </w:rPr>
              <w:t>Ｎ</w:t>
            </w:r>
          </w:p>
        </w:tc>
      </w:tr>
      <w:tr w:rsidR="003D6441">
        <w:tblPrEx>
          <w:tblCellMar>
            <w:top w:w="0" w:type="dxa"/>
            <w:bottom w:w="0" w:type="dxa"/>
          </w:tblCellMar>
        </w:tblPrEx>
        <w:tc>
          <w:tcPr>
            <w:tcW w:w="9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6441" w:rsidRDefault="00A248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3175</wp:posOffset>
                      </wp:positionV>
                      <wp:extent cx="259715" cy="45974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715" cy="459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F9F3B" id="Line 2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75pt,.25pt" to="447.2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r1HQ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"/>
                  </w:pict>
                </mc:Fallback>
              </mc:AlternateContent>
            </w: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A248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5553710</wp:posOffset>
                      </wp:positionH>
                      <wp:positionV relativeFrom="paragraph">
                        <wp:posOffset>154305</wp:posOffset>
                      </wp:positionV>
                      <wp:extent cx="259715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075E7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3pt,12.15pt" to="457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ys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3810</wp:posOffset>
                      </wp:positionV>
                      <wp:extent cx="51943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9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EF3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15pt,.3pt" to="467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Tt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"/>
                  </w:pict>
                </mc:Fallback>
              </mc:AlternateContent>
            </w: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3D6441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3D6441" w:rsidRDefault="003D644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3D6441" w:rsidRDefault="003D644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注１：有機加工食品とそれ以外の加工食品の保管場所を区別すること。</w:t>
      </w:r>
    </w:p>
    <w:p w:rsidR="003D6441" w:rsidRDefault="003D6441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２：荷物の搬出入口等も書き入れること。</w:t>
      </w:r>
    </w:p>
    <w:sectPr w:rsidR="003D6441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41" w:rsidRDefault="003D6441">
      <w:r>
        <w:separator/>
      </w:r>
    </w:p>
  </w:endnote>
  <w:endnote w:type="continuationSeparator" w:id="0">
    <w:p w:rsidR="003D6441" w:rsidRDefault="003D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41" w:rsidRDefault="003D644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D6441" w:rsidRDefault="003D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41"/>
    <w:rsid w:val="003D6441"/>
    <w:rsid w:val="00A248CD"/>
    <w:rsid w:val="00C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D621C2-6A1A-4A02-8C6D-541090D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2023-10-12T06:33:00Z</dcterms:created>
  <dcterms:modified xsi:type="dcterms:W3CDTF">2023-10-12T06:33:00Z</dcterms:modified>
</cp:coreProperties>
</file>